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6C" w:rsidRDefault="009F036C" w:rsidP="00EB7C25">
      <w:pPr>
        <w:jc w:val="both"/>
        <w:rPr>
          <w:sz w:val="28"/>
          <w:szCs w:val="28"/>
        </w:rPr>
      </w:pPr>
      <w:r w:rsidRPr="003E5E7F">
        <w:rPr>
          <w:sz w:val="28"/>
          <w:szCs w:val="28"/>
        </w:rPr>
        <w:t>За результатами проведен</w:t>
      </w:r>
      <w:r>
        <w:rPr>
          <w:sz w:val="28"/>
          <w:szCs w:val="28"/>
        </w:rPr>
        <w:t xml:space="preserve">ої перевірки встановлено, що до Леонової Христини Романівни </w:t>
      </w:r>
      <w:r w:rsidRPr="003E5E7F">
        <w:rPr>
          <w:sz w:val="28"/>
          <w:szCs w:val="28"/>
        </w:rPr>
        <w:t>не застосовуються заборони, визначені частиною третьою або четвертою статті 1 Закону України</w:t>
      </w:r>
      <w:r>
        <w:rPr>
          <w:sz w:val="28"/>
          <w:szCs w:val="28"/>
        </w:rPr>
        <w:t xml:space="preserve"> </w:t>
      </w:r>
      <w:r w:rsidRPr="003E5E7F">
        <w:rPr>
          <w:sz w:val="28"/>
          <w:szCs w:val="28"/>
        </w:rPr>
        <w:t>"Про очищення влади"</w:t>
      </w:r>
      <w:r>
        <w:rPr>
          <w:sz w:val="28"/>
          <w:szCs w:val="28"/>
        </w:rPr>
        <w:t>.</w:t>
      </w:r>
    </w:p>
    <w:p w:rsidR="009F036C" w:rsidRDefault="009F036C"/>
    <w:sectPr w:rsidR="009F036C" w:rsidSect="006C6117">
      <w:pgSz w:w="12240" w:h="15840"/>
      <w:pgMar w:top="1134" w:right="567" w:bottom="1134" w:left="1701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E21C9"/>
    <w:multiLevelType w:val="hybridMultilevel"/>
    <w:tmpl w:val="B8226E1A"/>
    <w:lvl w:ilvl="0" w:tplc="AA1EE26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C25"/>
    <w:rsid w:val="00021790"/>
    <w:rsid w:val="00044EB1"/>
    <w:rsid w:val="00060FFD"/>
    <w:rsid w:val="000747B8"/>
    <w:rsid w:val="00080BFD"/>
    <w:rsid w:val="00083E2E"/>
    <w:rsid w:val="00090718"/>
    <w:rsid w:val="00095B1D"/>
    <w:rsid w:val="00103937"/>
    <w:rsid w:val="00134558"/>
    <w:rsid w:val="00145EE4"/>
    <w:rsid w:val="001528F1"/>
    <w:rsid w:val="00165C34"/>
    <w:rsid w:val="00185E8B"/>
    <w:rsid w:val="001A4A56"/>
    <w:rsid w:val="001F2C15"/>
    <w:rsid w:val="0022649D"/>
    <w:rsid w:val="00235586"/>
    <w:rsid w:val="00273199"/>
    <w:rsid w:val="002B114F"/>
    <w:rsid w:val="002B2BE1"/>
    <w:rsid w:val="002D15BD"/>
    <w:rsid w:val="002D5A65"/>
    <w:rsid w:val="002E1730"/>
    <w:rsid w:val="002F2549"/>
    <w:rsid w:val="0030053C"/>
    <w:rsid w:val="00314409"/>
    <w:rsid w:val="00334990"/>
    <w:rsid w:val="00347F57"/>
    <w:rsid w:val="003930CC"/>
    <w:rsid w:val="003965BA"/>
    <w:rsid w:val="003A244B"/>
    <w:rsid w:val="003A628B"/>
    <w:rsid w:val="003E5E7F"/>
    <w:rsid w:val="003F752C"/>
    <w:rsid w:val="0040173A"/>
    <w:rsid w:val="00415FF4"/>
    <w:rsid w:val="00425F63"/>
    <w:rsid w:val="00432602"/>
    <w:rsid w:val="004537E7"/>
    <w:rsid w:val="00470C47"/>
    <w:rsid w:val="0049081C"/>
    <w:rsid w:val="00495E11"/>
    <w:rsid w:val="004A76BD"/>
    <w:rsid w:val="0051529B"/>
    <w:rsid w:val="0053727A"/>
    <w:rsid w:val="00541DE6"/>
    <w:rsid w:val="00563AC5"/>
    <w:rsid w:val="00576ECC"/>
    <w:rsid w:val="0059652C"/>
    <w:rsid w:val="00596FC4"/>
    <w:rsid w:val="005B67E2"/>
    <w:rsid w:val="005F189B"/>
    <w:rsid w:val="00626D06"/>
    <w:rsid w:val="006332F3"/>
    <w:rsid w:val="0064232F"/>
    <w:rsid w:val="00655BA5"/>
    <w:rsid w:val="0065647A"/>
    <w:rsid w:val="00662C4F"/>
    <w:rsid w:val="0067212E"/>
    <w:rsid w:val="006A292E"/>
    <w:rsid w:val="006C0F8A"/>
    <w:rsid w:val="006C6117"/>
    <w:rsid w:val="00703B79"/>
    <w:rsid w:val="00704AF0"/>
    <w:rsid w:val="007174B4"/>
    <w:rsid w:val="00743E16"/>
    <w:rsid w:val="00783B1A"/>
    <w:rsid w:val="007C3C9F"/>
    <w:rsid w:val="00807EFD"/>
    <w:rsid w:val="008138F6"/>
    <w:rsid w:val="00827562"/>
    <w:rsid w:val="00837844"/>
    <w:rsid w:val="00844805"/>
    <w:rsid w:val="00863B86"/>
    <w:rsid w:val="0088620E"/>
    <w:rsid w:val="008A7864"/>
    <w:rsid w:val="00923337"/>
    <w:rsid w:val="00934211"/>
    <w:rsid w:val="00947BAF"/>
    <w:rsid w:val="009573BD"/>
    <w:rsid w:val="00975BBD"/>
    <w:rsid w:val="0099742E"/>
    <w:rsid w:val="009B09A4"/>
    <w:rsid w:val="009E777E"/>
    <w:rsid w:val="009F036C"/>
    <w:rsid w:val="00A2452B"/>
    <w:rsid w:val="00A33C86"/>
    <w:rsid w:val="00A4718C"/>
    <w:rsid w:val="00A55153"/>
    <w:rsid w:val="00AA6C15"/>
    <w:rsid w:val="00AF0540"/>
    <w:rsid w:val="00AF0B87"/>
    <w:rsid w:val="00B15484"/>
    <w:rsid w:val="00B2513B"/>
    <w:rsid w:val="00B51533"/>
    <w:rsid w:val="00B95519"/>
    <w:rsid w:val="00BB5B93"/>
    <w:rsid w:val="00BB5DFB"/>
    <w:rsid w:val="00BD0BE9"/>
    <w:rsid w:val="00BE602F"/>
    <w:rsid w:val="00C005EA"/>
    <w:rsid w:val="00C2646A"/>
    <w:rsid w:val="00C27A96"/>
    <w:rsid w:val="00C55180"/>
    <w:rsid w:val="00C64807"/>
    <w:rsid w:val="00C92379"/>
    <w:rsid w:val="00CA0C13"/>
    <w:rsid w:val="00CC3861"/>
    <w:rsid w:val="00CE6104"/>
    <w:rsid w:val="00D03FED"/>
    <w:rsid w:val="00D05F4D"/>
    <w:rsid w:val="00D071DE"/>
    <w:rsid w:val="00D1056F"/>
    <w:rsid w:val="00D32B8E"/>
    <w:rsid w:val="00D4014F"/>
    <w:rsid w:val="00D47130"/>
    <w:rsid w:val="00D738BB"/>
    <w:rsid w:val="00DA3BF5"/>
    <w:rsid w:val="00DB3356"/>
    <w:rsid w:val="00DC29F2"/>
    <w:rsid w:val="00DF3D61"/>
    <w:rsid w:val="00DF51F5"/>
    <w:rsid w:val="00E068A0"/>
    <w:rsid w:val="00E23616"/>
    <w:rsid w:val="00E3176D"/>
    <w:rsid w:val="00E42E39"/>
    <w:rsid w:val="00E6144B"/>
    <w:rsid w:val="00EA06D6"/>
    <w:rsid w:val="00EB7C25"/>
    <w:rsid w:val="00ED6628"/>
    <w:rsid w:val="00F0230F"/>
    <w:rsid w:val="00F12E74"/>
    <w:rsid w:val="00F35BB2"/>
    <w:rsid w:val="00F40056"/>
    <w:rsid w:val="00F42C95"/>
    <w:rsid w:val="00F42F7E"/>
    <w:rsid w:val="00F47E7A"/>
    <w:rsid w:val="00F52190"/>
    <w:rsid w:val="00F609F3"/>
    <w:rsid w:val="00F70533"/>
    <w:rsid w:val="00FA04B0"/>
    <w:rsid w:val="00FD32EA"/>
    <w:rsid w:val="00FE2150"/>
    <w:rsid w:val="00FF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C25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</TotalTime>
  <Pages>1</Pages>
  <Words>127</Words>
  <Characters>73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результатами проведеної перевірки встановлено, що до ГОЛДАКА Романа Володимировича не застосовуються заборони, визначені частиною третьою або четвертою статті 1 Закону України"Про очищення влади"</dc:title>
  <dc:subject/>
  <dc:creator>Ярема</dc:creator>
  <cp:keywords/>
  <dc:description/>
  <cp:lastModifiedBy>u20900_35</cp:lastModifiedBy>
  <cp:revision>25</cp:revision>
  <dcterms:created xsi:type="dcterms:W3CDTF">2016-11-15T10:58:00Z</dcterms:created>
  <dcterms:modified xsi:type="dcterms:W3CDTF">2017-02-13T16:14:00Z</dcterms:modified>
</cp:coreProperties>
</file>