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01F" w:rsidRDefault="00F8201F" w:rsidP="00F820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F8201F" w:rsidRPr="00AC0A01" w:rsidRDefault="00F8201F" w:rsidP="00F820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 початок проходження перевірки</w:t>
      </w:r>
    </w:p>
    <w:p w:rsidR="00F8201F" w:rsidRDefault="00F8201F" w:rsidP="00F8201F">
      <w:pPr>
        <w:rPr>
          <w:sz w:val="28"/>
          <w:szCs w:val="28"/>
        </w:rPr>
      </w:pPr>
    </w:p>
    <w:p w:rsidR="00F8201F" w:rsidRDefault="00F8201F" w:rsidP="00F8201F">
      <w:pPr>
        <w:ind w:firstLine="567"/>
        <w:jc w:val="both"/>
        <w:rPr>
          <w:sz w:val="28"/>
          <w:szCs w:val="28"/>
        </w:rPr>
      </w:pPr>
    </w:p>
    <w:p w:rsidR="00F8201F" w:rsidRPr="006269AE" w:rsidRDefault="00F8201F" w:rsidP="00F8201F">
      <w:pPr>
        <w:ind w:firstLine="567"/>
        <w:jc w:val="both"/>
        <w:rPr>
          <w:sz w:val="28"/>
          <w:szCs w:val="28"/>
        </w:rPr>
      </w:pPr>
      <w:r w:rsidRPr="006269AE">
        <w:rPr>
          <w:sz w:val="28"/>
          <w:szCs w:val="28"/>
        </w:rPr>
        <w:t xml:space="preserve">Головне управління ДПС у Львівській області інформує, що </w:t>
      </w:r>
      <w:r w:rsidRPr="00F8201F">
        <w:rPr>
          <w:sz w:val="28"/>
          <w:szCs w:val="28"/>
          <w:lang w:val="ru-RU"/>
        </w:rPr>
        <w:t>20</w:t>
      </w:r>
      <w:r w:rsidRPr="006269AE">
        <w:rPr>
          <w:sz w:val="28"/>
          <w:szCs w:val="28"/>
          <w:lang w:val="ru-RU"/>
        </w:rPr>
        <w:t xml:space="preserve"> </w:t>
      </w:r>
      <w:proofErr w:type="spellStart"/>
      <w:r w:rsidRPr="006269AE">
        <w:rPr>
          <w:sz w:val="28"/>
          <w:szCs w:val="28"/>
          <w:lang w:val="ru-RU"/>
        </w:rPr>
        <w:t>травня</w:t>
      </w:r>
      <w:proofErr w:type="spellEnd"/>
      <w:r w:rsidRPr="006269AE">
        <w:rPr>
          <w:sz w:val="28"/>
          <w:szCs w:val="28"/>
        </w:rPr>
        <w:t xml:space="preserve"> 2020 року відповідно до пункту 49 Порядку проведення перевірки достовірності відомостей щодо застосування заборон, передбачених частинами третьою і четверто</w:t>
      </w:r>
      <w:r>
        <w:rPr>
          <w:sz w:val="28"/>
          <w:szCs w:val="28"/>
        </w:rPr>
        <w:t>ю</w:t>
      </w:r>
      <w:r w:rsidRPr="006269AE">
        <w:rPr>
          <w:sz w:val="28"/>
          <w:szCs w:val="28"/>
        </w:rPr>
        <w:t xml:space="preserve"> статті 1 Закону України «Про очищення влади», затвердженого постановою Кабінету Міністрів України від 16 жовтня 2014 року №563, розпочато проведення перевірки щодо:</w:t>
      </w:r>
    </w:p>
    <w:p w:rsidR="00F8201F" w:rsidRPr="00C4581C" w:rsidRDefault="00F8201F" w:rsidP="00F8201F">
      <w:pPr>
        <w:ind w:firstLine="567"/>
        <w:jc w:val="both"/>
        <w:rPr>
          <w:sz w:val="28"/>
          <w:szCs w:val="28"/>
        </w:rPr>
      </w:pPr>
    </w:p>
    <w:p w:rsidR="00F8201F" w:rsidRPr="00C4581C" w:rsidRDefault="00F8201F" w:rsidP="00F820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ВІТОШИНСЬКОГО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Ігоря Олександровича</w:t>
      </w:r>
      <w:r w:rsidRPr="00F8201F">
        <w:rPr>
          <w:sz w:val="28"/>
          <w:szCs w:val="28"/>
        </w:rPr>
        <w:t xml:space="preserve"> – </w:t>
      </w:r>
      <w:r w:rsidRPr="00F8201F">
        <w:rPr>
          <w:sz w:val="28"/>
          <w:szCs w:val="28"/>
        </w:rPr>
        <w:t xml:space="preserve">старшого </w:t>
      </w:r>
      <w:r>
        <w:rPr>
          <w:sz w:val="28"/>
          <w:szCs w:val="28"/>
        </w:rPr>
        <w:t xml:space="preserve">державного </w:t>
      </w:r>
      <w:r>
        <w:rPr>
          <w:sz w:val="28"/>
          <w:szCs w:val="28"/>
        </w:rPr>
        <w:t>ревізора-</w:t>
      </w:r>
      <w:r>
        <w:rPr>
          <w:sz w:val="28"/>
          <w:szCs w:val="28"/>
        </w:rPr>
        <w:t xml:space="preserve">інспектора відділу </w:t>
      </w:r>
      <w:r>
        <w:rPr>
          <w:sz w:val="28"/>
          <w:szCs w:val="28"/>
        </w:rPr>
        <w:t xml:space="preserve">адміністрування податків і зборів з фізичних осіб Личаківського управління </w:t>
      </w:r>
      <w:r>
        <w:rPr>
          <w:sz w:val="28"/>
          <w:szCs w:val="28"/>
        </w:rPr>
        <w:t>Головного управління ДПС у Львівській області.</w:t>
      </w:r>
    </w:p>
    <w:p w:rsidR="000354F2" w:rsidRDefault="00F8201F" w:rsidP="00F8201F">
      <w:pPr>
        <w:ind w:firstLine="567"/>
        <w:jc w:val="both"/>
      </w:pPr>
      <w:r w:rsidRPr="006269AE">
        <w:rPr>
          <w:sz w:val="28"/>
          <w:szCs w:val="28"/>
        </w:rPr>
        <w:t>Декларація н</w:t>
      </w:r>
      <w:r>
        <w:rPr>
          <w:sz w:val="28"/>
          <w:szCs w:val="28"/>
        </w:rPr>
        <w:t>им</w:t>
      </w:r>
      <w:r w:rsidRPr="006269AE">
        <w:rPr>
          <w:sz w:val="28"/>
          <w:szCs w:val="28"/>
        </w:rPr>
        <w:t xml:space="preserve"> подана за 2019 рік в електронному вигляді та внесена до Єдиного</w:t>
      </w:r>
      <w:r>
        <w:rPr>
          <w:sz w:val="28"/>
          <w:szCs w:val="28"/>
        </w:rPr>
        <w:t xml:space="preserve"> державного реєстру декларацій.</w:t>
      </w:r>
      <w:bookmarkStart w:id="0" w:name="_GoBack"/>
      <w:bookmarkEnd w:id="0"/>
    </w:p>
    <w:sectPr w:rsidR="000354F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1F"/>
    <w:rsid w:val="000354F2"/>
    <w:rsid w:val="00672A1B"/>
    <w:rsid w:val="00F8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480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Гарбузюк Ірина Валерівна</dc:creator>
  <cp:keywords/>
  <dc:description/>
  <cp:lastModifiedBy>Гарбузюк Ірина Валерівна</cp:lastModifiedBy>
  <cp:revision>1</cp:revision>
  <dcterms:created xsi:type="dcterms:W3CDTF">2020-05-20T14:01:00Z</dcterms:created>
  <dcterms:modified xsi:type="dcterms:W3CDTF">2020-05-20T14:06:00Z</dcterms:modified>
</cp:coreProperties>
</file>