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51" w:rsidRPr="00185C02" w:rsidRDefault="00092B51" w:rsidP="00FA7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C02">
        <w:rPr>
          <w:rFonts w:ascii="Times New Roman" w:hAnsi="Times New Roman"/>
          <w:b/>
          <w:sz w:val="24"/>
          <w:szCs w:val="24"/>
        </w:rPr>
        <w:t>Заява</w:t>
      </w:r>
    </w:p>
    <w:p w:rsidR="00092B51" w:rsidRPr="00185C02" w:rsidRDefault="00092B51" w:rsidP="004371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C02">
        <w:rPr>
          <w:rFonts w:ascii="Times New Roman" w:hAnsi="Times New Roman"/>
          <w:b/>
          <w:sz w:val="24"/>
          <w:szCs w:val="24"/>
        </w:rPr>
        <w:t>про списання недоїмки, штрафних санкцій та пені з єдиного внеску відповідно до п.</w:t>
      </w:r>
      <w:r>
        <w:rPr>
          <w:rFonts w:ascii="Times New Roman" w:hAnsi="Times New Roman"/>
          <w:b/>
          <w:sz w:val="24"/>
          <w:szCs w:val="24"/>
        </w:rPr>
        <w:t> </w:t>
      </w:r>
      <w:r w:rsidRPr="0024398F">
        <w:rPr>
          <w:szCs w:val="28"/>
          <w:lang w:eastAsia="ru-RU"/>
        </w:rPr>
        <w:t>9</w:t>
      </w:r>
      <w:r w:rsidRPr="00D05AFC">
        <w:rPr>
          <w:szCs w:val="28"/>
          <w:vertAlign w:val="superscript"/>
          <w:lang w:eastAsia="ru-RU"/>
        </w:rPr>
        <w:t>15</w:t>
      </w:r>
      <w:r w:rsidRPr="00185C02">
        <w:rPr>
          <w:rFonts w:ascii="Times New Roman" w:hAnsi="Times New Roman"/>
          <w:b/>
          <w:sz w:val="24"/>
          <w:szCs w:val="24"/>
        </w:rPr>
        <w:t xml:space="preserve"> Прикінцевих та перехідних положень Закону України від 08 липня 2010 року № 2464 «Про збір та облік єдиного внеску на загальнообов’язкове державне соціальне страхування»</w:t>
      </w:r>
    </w:p>
    <w:p w:rsidR="00092B51" w:rsidRDefault="00092B51" w:rsidP="001222C7">
      <w:pPr>
        <w:spacing w:after="0" w:line="276" w:lineRule="auto"/>
        <w:rPr>
          <w:rFonts w:ascii="Times New Roman" w:hAnsi="Times New Roman"/>
          <w:sz w:val="20"/>
        </w:rPr>
      </w:pPr>
    </w:p>
    <w:p w:rsidR="00092B51" w:rsidRDefault="00092B51" w:rsidP="001222C7">
      <w:pPr>
        <w:spacing w:after="0" w:line="276" w:lineRule="auto"/>
        <w:rPr>
          <w:rFonts w:ascii="Times New Roman" w:hAnsi="Times New Roman"/>
          <w:sz w:val="20"/>
        </w:rPr>
      </w:pPr>
      <w:r w:rsidRPr="001222C7">
        <w:rPr>
          <w:rFonts w:ascii="Times New Roman" w:hAnsi="Times New Roman"/>
          <w:sz w:val="20"/>
        </w:rPr>
        <w:t>1. Інформація про орган ДПС, куди подається заява</w:t>
      </w:r>
      <w:r>
        <w:rPr>
          <w:rFonts w:ascii="Times New Roman" w:hAnsi="Times New Roman"/>
          <w:sz w:val="20"/>
        </w:rPr>
        <w:t>:</w:t>
      </w:r>
    </w:p>
    <w:tbl>
      <w:tblPr>
        <w:tblW w:w="0" w:type="auto"/>
        <w:tblLook w:val="00A0"/>
      </w:tblPr>
      <w:tblGrid>
        <w:gridCol w:w="3402"/>
        <w:gridCol w:w="284"/>
        <w:gridCol w:w="5943"/>
      </w:tblGrid>
      <w:tr w:rsidR="00092B51" w:rsidRPr="00076098" w:rsidTr="00076098">
        <w:tc>
          <w:tcPr>
            <w:tcW w:w="3402" w:type="dxa"/>
            <w:vAlign w:val="center"/>
          </w:tcPr>
          <w:p w:rsidR="00092B51" w:rsidRPr="00076098" w:rsidRDefault="00092B51" w:rsidP="00076098">
            <w:pPr>
              <w:spacing w:after="0" w:line="276" w:lineRule="auto"/>
              <w:ind w:left="-105"/>
              <w:rPr>
                <w:rFonts w:ascii="Times New Roman" w:hAnsi="Times New Roman"/>
                <w:sz w:val="20"/>
              </w:rPr>
            </w:pPr>
            <w:r w:rsidRPr="00076098">
              <w:rPr>
                <w:rFonts w:ascii="Times New Roman" w:hAnsi="Times New Roman"/>
                <w:sz w:val="20"/>
              </w:rPr>
              <w:t xml:space="preserve">1.1. Код територіального органу ДПС </w:t>
            </w:r>
          </w:p>
        </w:tc>
        <w:tc>
          <w:tcPr>
            <w:tcW w:w="284" w:type="dxa"/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43" w:type="dxa"/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 w:rsidRPr="00076098">
              <w:rPr>
                <w:rFonts w:ascii="Times New Roman" w:hAnsi="Times New Roman"/>
                <w:sz w:val="20"/>
              </w:rPr>
              <w:t>1.2. Назва територіального органу ДПС</w:t>
            </w:r>
          </w:p>
        </w:tc>
      </w:tr>
      <w:tr w:rsidR="00092B51" w:rsidRPr="00076098" w:rsidTr="000760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51" w:rsidRPr="00076098" w:rsidRDefault="00092B51" w:rsidP="00076098">
            <w:pPr>
              <w:spacing w:after="0" w:line="276" w:lineRule="auto"/>
              <w:ind w:left="-105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092B51" w:rsidRDefault="00092B51" w:rsidP="00EB40DE">
      <w:pPr>
        <w:spacing w:after="0" w:line="276" w:lineRule="auto"/>
        <w:rPr>
          <w:rFonts w:ascii="Times New Roman" w:hAnsi="Times New Roman"/>
          <w:sz w:val="20"/>
        </w:rPr>
      </w:pPr>
      <w:r w:rsidRPr="001222C7">
        <w:rPr>
          <w:rFonts w:ascii="Times New Roman" w:hAnsi="Times New Roman"/>
          <w:sz w:val="20"/>
        </w:rPr>
        <w:t>2. Інформація про платника</w:t>
      </w:r>
      <w:r>
        <w:rPr>
          <w:rFonts w:ascii="Times New Roman" w:hAnsi="Times New Roman"/>
          <w:sz w:val="20"/>
        </w:rPr>
        <w:t>:</w:t>
      </w:r>
    </w:p>
    <w:tbl>
      <w:tblPr>
        <w:tblW w:w="0" w:type="auto"/>
        <w:tblLook w:val="00A0"/>
      </w:tblPr>
      <w:tblGrid>
        <w:gridCol w:w="2552"/>
        <w:gridCol w:w="283"/>
        <w:gridCol w:w="567"/>
        <w:gridCol w:w="284"/>
        <w:gridCol w:w="5943"/>
      </w:tblGrid>
      <w:tr w:rsidR="00092B51" w:rsidRPr="00076098" w:rsidTr="00076098">
        <w:tc>
          <w:tcPr>
            <w:tcW w:w="2552" w:type="dxa"/>
            <w:vAlign w:val="center"/>
          </w:tcPr>
          <w:p w:rsidR="00092B51" w:rsidRPr="00076098" w:rsidRDefault="00092B51" w:rsidP="00076098">
            <w:pPr>
              <w:spacing w:after="0" w:line="276" w:lineRule="auto"/>
              <w:ind w:left="-105"/>
              <w:rPr>
                <w:rFonts w:ascii="Times New Roman" w:hAnsi="Times New Roman"/>
                <w:sz w:val="20"/>
              </w:rPr>
            </w:pPr>
            <w:r w:rsidRPr="00076098">
              <w:rPr>
                <w:rFonts w:ascii="Times New Roman" w:hAnsi="Times New Roman"/>
                <w:sz w:val="20"/>
              </w:rPr>
              <w:t>2.1.Податковий номер</w:t>
            </w:r>
            <w:r w:rsidRPr="00076098">
              <w:rPr>
                <w:rStyle w:val="a7"/>
                <w:rFonts w:ascii="Times New Roman" w:hAnsi="Times New Roman"/>
                <w:sz w:val="20"/>
              </w:rPr>
              <w:footnoteReference w:id="2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092B51" w:rsidRPr="00076098" w:rsidTr="00076098">
        <w:tc>
          <w:tcPr>
            <w:tcW w:w="2552" w:type="dxa"/>
            <w:vAlign w:val="center"/>
          </w:tcPr>
          <w:p w:rsidR="00092B51" w:rsidRPr="00076098" w:rsidRDefault="00092B51" w:rsidP="00076098">
            <w:pPr>
              <w:spacing w:after="0" w:line="276" w:lineRule="auto"/>
              <w:ind w:left="-105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92B51" w:rsidRPr="00076098" w:rsidTr="00076098">
        <w:trPr>
          <w:trHeight w:val="64"/>
        </w:trPr>
        <w:tc>
          <w:tcPr>
            <w:tcW w:w="2552" w:type="dxa"/>
            <w:vAlign w:val="center"/>
          </w:tcPr>
          <w:p w:rsidR="00092B51" w:rsidRPr="00076098" w:rsidRDefault="00092B51" w:rsidP="00076098">
            <w:pPr>
              <w:spacing w:after="0" w:line="276" w:lineRule="auto"/>
              <w:ind w:left="-105"/>
              <w:rPr>
                <w:rFonts w:ascii="Times New Roman" w:hAnsi="Times New Roman"/>
                <w:sz w:val="20"/>
              </w:rPr>
            </w:pPr>
            <w:r w:rsidRPr="00076098">
              <w:rPr>
                <w:rFonts w:ascii="Times New Roman" w:hAnsi="Times New Roman"/>
                <w:sz w:val="20"/>
              </w:rPr>
              <w:t>2.2.Найменування платника: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092B51" w:rsidRPr="00076098" w:rsidTr="00076098">
        <w:tc>
          <w:tcPr>
            <w:tcW w:w="2552" w:type="dxa"/>
            <w:vAlign w:val="center"/>
          </w:tcPr>
          <w:p w:rsidR="00092B51" w:rsidRPr="00076098" w:rsidRDefault="00092B51" w:rsidP="00076098">
            <w:pPr>
              <w:spacing w:after="0" w:line="276" w:lineRule="auto"/>
              <w:ind w:left="-105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4" w:type="dxa"/>
            <w:gridSpan w:val="3"/>
            <w:tcBorders>
              <w:top w:val="single" w:sz="4" w:space="0" w:color="auto"/>
            </w:tcBorders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92B51" w:rsidRPr="00076098" w:rsidTr="00076098">
        <w:trPr>
          <w:trHeight w:val="230"/>
        </w:trPr>
        <w:tc>
          <w:tcPr>
            <w:tcW w:w="3402" w:type="dxa"/>
            <w:gridSpan w:val="3"/>
            <w:vAlign w:val="center"/>
          </w:tcPr>
          <w:p w:rsidR="00092B51" w:rsidRPr="00076098" w:rsidRDefault="00092B51" w:rsidP="00076098">
            <w:pPr>
              <w:spacing w:after="0" w:line="276" w:lineRule="auto"/>
              <w:ind w:left="-105"/>
              <w:rPr>
                <w:rFonts w:ascii="Times New Roman" w:hAnsi="Times New Roman"/>
                <w:sz w:val="20"/>
              </w:rPr>
            </w:pPr>
            <w:r w:rsidRPr="00076098">
              <w:rPr>
                <w:rFonts w:ascii="Times New Roman" w:hAnsi="Times New Roman"/>
                <w:sz w:val="20"/>
              </w:rPr>
              <w:t>2.3.Податкова адреса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092B51" w:rsidRPr="00076098" w:rsidTr="00076098">
        <w:tc>
          <w:tcPr>
            <w:tcW w:w="3402" w:type="dxa"/>
            <w:gridSpan w:val="3"/>
            <w:vAlign w:val="center"/>
          </w:tcPr>
          <w:p w:rsidR="00092B51" w:rsidRPr="00076098" w:rsidRDefault="00092B51" w:rsidP="00076098">
            <w:pPr>
              <w:spacing w:after="0" w:line="276" w:lineRule="auto"/>
              <w:ind w:left="-105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92B51" w:rsidRPr="00076098" w:rsidTr="00076098">
        <w:tc>
          <w:tcPr>
            <w:tcW w:w="3402" w:type="dxa"/>
            <w:gridSpan w:val="3"/>
            <w:vAlign w:val="center"/>
          </w:tcPr>
          <w:p w:rsidR="00092B51" w:rsidRPr="00076098" w:rsidRDefault="00092B51" w:rsidP="00076098">
            <w:pPr>
              <w:spacing w:after="0" w:line="276" w:lineRule="auto"/>
              <w:ind w:left="-105"/>
              <w:rPr>
                <w:rFonts w:ascii="Times New Roman" w:hAnsi="Times New Roman"/>
                <w:sz w:val="20"/>
              </w:rPr>
            </w:pPr>
            <w:r w:rsidRPr="00076098">
              <w:rPr>
                <w:rFonts w:ascii="Times New Roman" w:hAnsi="Times New Roman"/>
                <w:sz w:val="20"/>
              </w:rPr>
              <w:t>2.4. Електронна адреса (за наявності)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092B51" w:rsidRPr="00076098" w:rsidTr="00076098">
        <w:tc>
          <w:tcPr>
            <w:tcW w:w="3402" w:type="dxa"/>
            <w:gridSpan w:val="3"/>
            <w:vAlign w:val="center"/>
          </w:tcPr>
          <w:p w:rsidR="00092B51" w:rsidRPr="00076098" w:rsidRDefault="00092B51" w:rsidP="00076098">
            <w:pPr>
              <w:spacing w:after="0" w:line="276" w:lineRule="auto"/>
              <w:ind w:left="-105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92B51" w:rsidRPr="00076098" w:rsidTr="00076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B51" w:rsidRPr="00076098" w:rsidRDefault="00092B51" w:rsidP="00076098">
            <w:pPr>
              <w:spacing w:after="0" w:line="276" w:lineRule="auto"/>
              <w:ind w:left="-105"/>
              <w:rPr>
                <w:rFonts w:ascii="Times New Roman" w:hAnsi="Times New Roman"/>
                <w:sz w:val="20"/>
              </w:rPr>
            </w:pPr>
            <w:r w:rsidRPr="00076098">
              <w:rPr>
                <w:rFonts w:ascii="Times New Roman" w:hAnsi="Times New Roman"/>
                <w:sz w:val="20"/>
              </w:rPr>
              <w:t>2.5.Контактний номер телефону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43" w:type="dxa"/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092B51" w:rsidRDefault="00092B51" w:rsidP="00EB40DE">
      <w:pPr>
        <w:spacing w:after="0" w:line="276" w:lineRule="auto"/>
        <w:rPr>
          <w:rFonts w:ascii="Times New Roman" w:hAnsi="Times New Roman"/>
          <w:sz w:val="20"/>
        </w:rPr>
      </w:pPr>
      <w:r w:rsidRPr="007B1D29">
        <w:rPr>
          <w:rFonts w:ascii="Times New Roman" w:hAnsi="Times New Roman"/>
          <w:sz w:val="20"/>
        </w:rPr>
        <w:t>3.Текст заяви:</w:t>
      </w:r>
    </w:p>
    <w:p w:rsidR="00092B51" w:rsidRDefault="00092B51" w:rsidP="00094480">
      <w:pPr>
        <w:spacing w:after="0"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47DF">
        <w:rPr>
          <w:rFonts w:ascii="Times New Roman" w:hAnsi="Times New Roman"/>
          <w:sz w:val="20"/>
          <w:szCs w:val="20"/>
        </w:rPr>
        <w:t>3.1. Прошу списати мені суми недоїмки, нараховані за період з 01.01.2017 до 01.12.2020, а також штрафи та пеню, нараховані на ці суми недоїмки включно до дати подання цієї заяви, відповідно до п.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4398F">
        <w:rPr>
          <w:szCs w:val="28"/>
          <w:lang w:eastAsia="ru-RU"/>
        </w:rPr>
        <w:t>9</w:t>
      </w:r>
      <w:r w:rsidRPr="00D05AFC">
        <w:rPr>
          <w:szCs w:val="28"/>
          <w:vertAlign w:val="superscript"/>
          <w:lang w:eastAsia="ru-RU"/>
        </w:rPr>
        <w:t>15</w:t>
      </w:r>
      <w:r w:rsidRPr="008F47DF">
        <w:rPr>
          <w:rFonts w:ascii="Times New Roman" w:hAnsi="Times New Roman"/>
          <w:sz w:val="20"/>
          <w:szCs w:val="20"/>
        </w:rPr>
        <w:t xml:space="preserve"> Прикінцевих та перехідних положень Закону України від 08 липня 2010 року № 2464 «Про збір та облік єдиного внеску на загальнообов’язкове державне соціальне страхування»</w:t>
      </w:r>
      <w:r w:rsidRPr="008F47DF">
        <w:rPr>
          <w:sz w:val="20"/>
          <w:szCs w:val="20"/>
        </w:rPr>
        <w:t xml:space="preserve"> </w:t>
      </w:r>
      <w:r w:rsidRPr="008F47DF">
        <w:rPr>
          <w:rFonts w:ascii="Times New Roman" w:hAnsi="Times New Roman"/>
          <w:sz w:val="20"/>
          <w:szCs w:val="20"/>
        </w:rPr>
        <w:t>у редакції Закону України</w:t>
      </w:r>
      <w:r>
        <w:rPr>
          <w:rFonts w:ascii="Times New Roman" w:hAnsi="Times New Roman"/>
          <w:sz w:val="20"/>
          <w:szCs w:val="20"/>
        </w:rPr>
        <w:t xml:space="preserve"> від 04 грудня 2020 року № 1072­</w:t>
      </w:r>
      <w:r w:rsidRPr="008F47DF">
        <w:rPr>
          <w:rFonts w:ascii="Times New Roman" w:hAnsi="Times New Roman"/>
          <w:sz w:val="20"/>
          <w:szCs w:val="20"/>
        </w:rPr>
        <w:t xml:space="preserve">ІХ «Про внесення змін до Податкового кодексу України та інших законів України щодо соціальної підтримки платників податків на період здійснення обмежувальних протиепідемічних заходів, запроваджених з метою запобігання поширенню на території України гострої респіраторної хвороби COVID­19, спричиненої </w:t>
      </w:r>
      <w:proofErr w:type="spellStart"/>
      <w:r w:rsidRPr="008F47DF">
        <w:rPr>
          <w:rFonts w:ascii="Times New Roman" w:hAnsi="Times New Roman"/>
          <w:sz w:val="20"/>
          <w:szCs w:val="20"/>
        </w:rPr>
        <w:t>коронавірусом</w:t>
      </w:r>
      <w:proofErr w:type="spellEnd"/>
      <w:r w:rsidRPr="008F47DF">
        <w:rPr>
          <w:rFonts w:ascii="Times New Roman" w:hAnsi="Times New Roman"/>
          <w:sz w:val="20"/>
          <w:szCs w:val="20"/>
        </w:rPr>
        <w:t xml:space="preserve"> SARS­CoV­2»</w:t>
      </w:r>
      <w:r>
        <w:rPr>
          <w:rFonts w:ascii="Times New Roman" w:hAnsi="Times New Roman"/>
          <w:sz w:val="20"/>
          <w:szCs w:val="20"/>
        </w:rPr>
        <w:t xml:space="preserve"> (ділі – Закон № 2464)</w:t>
      </w:r>
      <w:r w:rsidRPr="008F47DF">
        <w:rPr>
          <w:rFonts w:ascii="Times New Roman" w:hAnsi="Times New Roman"/>
          <w:sz w:val="20"/>
          <w:szCs w:val="20"/>
        </w:rPr>
        <w:t>.</w:t>
      </w:r>
    </w:p>
    <w:p w:rsidR="00092B51" w:rsidRDefault="00092B51" w:rsidP="00094480">
      <w:pPr>
        <w:spacing w:after="0"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 </w:t>
      </w:r>
      <w:r w:rsidRPr="00F52F59">
        <w:rPr>
          <w:rFonts w:ascii="Times New Roman" w:hAnsi="Times New Roman"/>
          <w:sz w:val="20"/>
          <w:szCs w:val="20"/>
        </w:rPr>
        <w:t>Повідомляю, що за період з 1 січня 2017 року до 1 грудня 2020 року мною</w:t>
      </w:r>
      <w:r>
        <w:rPr>
          <w:rFonts w:ascii="Times New Roman" w:hAnsi="Times New Roman"/>
          <w:sz w:val="20"/>
          <w:szCs w:val="20"/>
        </w:rPr>
        <w:t>:</w:t>
      </w:r>
    </w:p>
    <w:tbl>
      <w:tblPr>
        <w:tblW w:w="0" w:type="auto"/>
        <w:tblLook w:val="00A0"/>
      </w:tblPr>
      <w:tblGrid>
        <w:gridCol w:w="562"/>
        <w:gridCol w:w="284"/>
        <w:gridCol w:w="8788"/>
      </w:tblGrid>
      <w:tr w:rsidR="00092B51" w:rsidRPr="00076098" w:rsidTr="00076098">
        <w:trPr>
          <w:trHeight w:val="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98">
              <w:rPr>
                <w:rFonts w:ascii="Times New Roman" w:hAnsi="Times New Roman"/>
                <w:sz w:val="20"/>
                <w:szCs w:val="20"/>
              </w:rPr>
              <w:t>не отримано дохід (прибуток) від моєї діяльності, що підлягає обкладенню податком на доходи фізичних осіб</w:t>
            </w:r>
          </w:p>
        </w:tc>
      </w:tr>
      <w:tr w:rsidR="00092B51" w:rsidRPr="00076098" w:rsidTr="00076098">
        <w:trPr>
          <w:trHeight w:val="6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88" w:type="dxa"/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92B51" w:rsidRPr="00076098" w:rsidTr="00076098">
        <w:trPr>
          <w:trHeight w:val="1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98">
              <w:rPr>
                <w:rFonts w:ascii="Times New Roman" w:hAnsi="Times New Roman"/>
                <w:sz w:val="20"/>
                <w:szCs w:val="20"/>
              </w:rPr>
              <w:t>отримано дохід (прибуток) від моєї діяльності, що підлягає обкладенню податком на доходи фізичних осіб</w:t>
            </w:r>
          </w:p>
        </w:tc>
      </w:tr>
    </w:tbl>
    <w:p w:rsidR="00092B51" w:rsidRPr="008F47DF" w:rsidRDefault="00092B51" w:rsidP="00094480">
      <w:pPr>
        <w:spacing w:after="0"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F47DF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3</w:t>
      </w:r>
      <w:r w:rsidRPr="008F47DF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</w:t>
      </w:r>
      <w:r w:rsidRPr="008F47DF">
        <w:rPr>
          <w:rFonts w:ascii="Times New Roman" w:hAnsi="Times New Roman"/>
          <w:sz w:val="20"/>
          <w:szCs w:val="20"/>
        </w:rPr>
        <w:t xml:space="preserve">таном </w:t>
      </w:r>
      <w:r>
        <w:rPr>
          <w:rFonts w:ascii="Times New Roman" w:hAnsi="Times New Roman"/>
          <w:sz w:val="20"/>
          <w:szCs w:val="20"/>
        </w:rPr>
        <w:t xml:space="preserve">на дату подання цієї заяви мною </w:t>
      </w:r>
      <w:r w:rsidRPr="008F47DF">
        <w:rPr>
          <w:rFonts w:ascii="Times New Roman" w:hAnsi="Times New Roman"/>
          <w:sz w:val="20"/>
          <w:szCs w:val="20"/>
        </w:rPr>
        <w:t>подано:</w:t>
      </w:r>
    </w:p>
    <w:tbl>
      <w:tblPr>
        <w:tblW w:w="0" w:type="auto"/>
        <w:tblLook w:val="00A0"/>
      </w:tblPr>
      <w:tblGrid>
        <w:gridCol w:w="562"/>
        <w:gridCol w:w="284"/>
        <w:gridCol w:w="8788"/>
      </w:tblGrid>
      <w:tr w:rsidR="00092B51" w:rsidRPr="00076098" w:rsidTr="00076098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98">
              <w:rPr>
                <w:rFonts w:ascii="Times New Roman" w:hAnsi="Times New Roman"/>
                <w:sz w:val="20"/>
                <w:szCs w:val="20"/>
              </w:rPr>
              <w:t>до податкового органу звітність відповідно до вимог частини другої статті 6 Закону № 2464 за період з 01.01.2017 до 01.12.2020 року</w:t>
            </w:r>
          </w:p>
        </w:tc>
      </w:tr>
      <w:tr w:rsidR="00092B51" w:rsidRPr="00076098" w:rsidTr="00076098">
        <w:trPr>
          <w:trHeight w:val="6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88" w:type="dxa"/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92B51" w:rsidRPr="00076098" w:rsidTr="00076098">
        <w:trPr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98">
              <w:rPr>
                <w:rFonts w:ascii="Times New Roman" w:hAnsi="Times New Roman"/>
                <w:sz w:val="20"/>
                <w:szCs w:val="20"/>
              </w:rPr>
              <w:t xml:space="preserve">державному реєстратору заяву про державну реєстрацію припинення підприємницької діяльності (для осіб, зазначених в абзаці другому пункту </w:t>
            </w:r>
            <w:r w:rsidRPr="00076098">
              <w:rPr>
                <w:szCs w:val="28"/>
                <w:lang w:eastAsia="ru-RU"/>
              </w:rPr>
              <w:t>9</w:t>
            </w:r>
            <w:r w:rsidRPr="00076098">
              <w:rPr>
                <w:szCs w:val="28"/>
                <w:vertAlign w:val="superscript"/>
                <w:lang w:eastAsia="ru-RU"/>
              </w:rPr>
              <w:t xml:space="preserve">15 </w:t>
            </w:r>
            <w:r w:rsidRPr="00076098">
              <w:rPr>
                <w:rFonts w:ascii="Times New Roman" w:hAnsi="Times New Roman"/>
                <w:sz w:val="20"/>
                <w:szCs w:val="20"/>
              </w:rPr>
              <w:t>Прикінцевих та перехідних положень Закону № 2464)</w:t>
            </w:r>
          </w:p>
        </w:tc>
      </w:tr>
      <w:tr w:rsidR="00092B51" w:rsidRPr="00076098" w:rsidTr="00076098">
        <w:trPr>
          <w:trHeight w:val="6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88" w:type="dxa"/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92B51" w:rsidRPr="00076098" w:rsidTr="000760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98">
              <w:rPr>
                <w:rFonts w:ascii="Times New Roman" w:hAnsi="Times New Roman"/>
                <w:sz w:val="20"/>
                <w:szCs w:val="20"/>
              </w:rPr>
              <w:t xml:space="preserve">до податкового органу за основним місцем обліку заяву про зняття з обліку як платника єдиного внеску (для осіб, зазначених в абзаці третьому пункту </w:t>
            </w:r>
            <w:r w:rsidRPr="00076098">
              <w:rPr>
                <w:szCs w:val="28"/>
                <w:lang w:eastAsia="ru-RU"/>
              </w:rPr>
              <w:t>9</w:t>
            </w:r>
            <w:r w:rsidRPr="00076098">
              <w:rPr>
                <w:szCs w:val="28"/>
                <w:vertAlign w:val="superscript"/>
                <w:lang w:eastAsia="ru-RU"/>
              </w:rPr>
              <w:t xml:space="preserve">15 </w:t>
            </w:r>
            <w:bookmarkStart w:id="0" w:name="_GoBack"/>
            <w:bookmarkEnd w:id="0"/>
            <w:r w:rsidRPr="00076098">
              <w:rPr>
                <w:rFonts w:ascii="Times New Roman" w:hAnsi="Times New Roman"/>
                <w:sz w:val="20"/>
                <w:szCs w:val="20"/>
              </w:rPr>
              <w:t xml:space="preserve">Прикінцевих та перехідних положень </w:t>
            </w:r>
            <w:proofErr w:type="spellStart"/>
            <w:r w:rsidRPr="00076098">
              <w:rPr>
                <w:rFonts w:ascii="Times New Roman" w:hAnsi="Times New Roman"/>
                <w:sz w:val="20"/>
                <w:szCs w:val="20"/>
              </w:rPr>
              <w:t>Закону№</w:t>
            </w:r>
            <w:proofErr w:type="spellEnd"/>
            <w:r w:rsidRPr="00076098">
              <w:rPr>
                <w:rFonts w:ascii="Times New Roman" w:hAnsi="Times New Roman"/>
                <w:sz w:val="20"/>
                <w:szCs w:val="20"/>
              </w:rPr>
              <w:t> 2464)</w:t>
            </w:r>
          </w:p>
        </w:tc>
      </w:tr>
    </w:tbl>
    <w:p w:rsidR="00092B51" w:rsidRDefault="00092B51" w:rsidP="00094480">
      <w:pPr>
        <w:spacing w:after="0"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47DF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4</w:t>
      </w:r>
      <w:r w:rsidRPr="008F47DF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Також повідомляю: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67"/>
        <w:gridCol w:w="851"/>
        <w:gridCol w:w="567"/>
        <w:gridCol w:w="3675"/>
      </w:tblGrid>
      <w:tr w:rsidR="00092B51" w:rsidRPr="00076098" w:rsidTr="00076098">
        <w:trPr>
          <w:trHeight w:val="1041"/>
        </w:trPr>
        <w:tc>
          <w:tcPr>
            <w:tcW w:w="9629" w:type="dxa"/>
            <w:gridSpan w:val="5"/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B51" w:rsidRPr="00076098" w:rsidTr="00076098">
        <w:trPr>
          <w:trHeight w:val="64"/>
        </w:trPr>
        <w:tc>
          <w:tcPr>
            <w:tcW w:w="9629" w:type="dxa"/>
            <w:gridSpan w:val="5"/>
            <w:tcBorders>
              <w:left w:val="nil"/>
              <w:bottom w:val="nil"/>
              <w:right w:val="nil"/>
            </w:tcBorders>
          </w:tcPr>
          <w:p w:rsidR="00092B51" w:rsidRPr="00076098" w:rsidRDefault="00092B51" w:rsidP="00076098">
            <w:pPr>
              <w:spacing w:after="0" w:line="276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92B51" w:rsidRPr="00076098" w:rsidTr="00076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</w:rPr>
            </w:pPr>
            <w:r w:rsidRPr="00076098">
              <w:rPr>
                <w:rFonts w:ascii="Times New Roman" w:hAnsi="Times New Roman"/>
              </w:rPr>
              <w:t>Фізична особа (законний представник)</w:t>
            </w:r>
          </w:p>
        </w:tc>
        <w:tc>
          <w:tcPr>
            <w:tcW w:w="567" w:type="dxa"/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092B51" w:rsidRPr="00076098" w:rsidRDefault="00092B51" w:rsidP="00076098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092B51" w:rsidRPr="00076098" w:rsidTr="00076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</w:tcPr>
          <w:p w:rsidR="00092B51" w:rsidRPr="00076098" w:rsidRDefault="00092B51" w:rsidP="00076098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92B51" w:rsidRPr="00076098" w:rsidRDefault="00092B51" w:rsidP="00076098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92B51" w:rsidRPr="00076098" w:rsidRDefault="00092B51" w:rsidP="00076098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098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567" w:type="dxa"/>
          </w:tcPr>
          <w:p w:rsidR="00092B51" w:rsidRPr="00076098" w:rsidRDefault="00092B51" w:rsidP="00076098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092B51" w:rsidRPr="00076098" w:rsidRDefault="00092B51" w:rsidP="00076098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098">
              <w:rPr>
                <w:rFonts w:ascii="Times New Roman" w:hAnsi="Times New Roman"/>
                <w:sz w:val="16"/>
                <w:szCs w:val="16"/>
              </w:rPr>
              <w:t>(ПІБ)</w:t>
            </w:r>
          </w:p>
        </w:tc>
      </w:tr>
      <w:tr w:rsidR="00092B51" w:rsidRPr="00076098" w:rsidTr="00076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3969" w:type="dxa"/>
            <w:tcBorders>
              <w:bottom w:val="single" w:sz="4" w:space="0" w:color="auto"/>
            </w:tcBorders>
          </w:tcPr>
          <w:p w:rsidR="00092B51" w:rsidRPr="00076098" w:rsidRDefault="00092B51" w:rsidP="00076098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92B51" w:rsidRPr="00076098" w:rsidRDefault="00092B51" w:rsidP="00076098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B51" w:rsidRPr="00076098" w:rsidRDefault="00092B51" w:rsidP="00076098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2B51" w:rsidRPr="00076098" w:rsidRDefault="00092B51" w:rsidP="00076098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</w:tcPr>
          <w:p w:rsidR="00092B51" w:rsidRPr="00076098" w:rsidRDefault="00092B51" w:rsidP="00076098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B51" w:rsidRPr="00076098" w:rsidTr="00076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</w:tcBorders>
          </w:tcPr>
          <w:p w:rsidR="00092B51" w:rsidRPr="00076098" w:rsidRDefault="00092B51" w:rsidP="00076098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098">
              <w:rPr>
                <w:rFonts w:ascii="Times New Roman" w:hAnsi="Times New Roman"/>
                <w:sz w:val="16"/>
                <w:szCs w:val="16"/>
              </w:rPr>
              <w:t>(дата подання)</w:t>
            </w:r>
          </w:p>
        </w:tc>
        <w:tc>
          <w:tcPr>
            <w:tcW w:w="567" w:type="dxa"/>
          </w:tcPr>
          <w:p w:rsidR="00092B51" w:rsidRPr="00076098" w:rsidRDefault="00092B51" w:rsidP="00076098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92B51" w:rsidRPr="00076098" w:rsidRDefault="00092B51" w:rsidP="00076098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92B51" w:rsidRPr="00076098" w:rsidRDefault="00092B51" w:rsidP="00076098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75" w:type="dxa"/>
          </w:tcPr>
          <w:p w:rsidR="00092B51" w:rsidRPr="00076098" w:rsidRDefault="00092B51" w:rsidP="00076098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92B51" w:rsidRDefault="00092B51" w:rsidP="00192D65">
      <w:pPr>
        <w:spacing w:after="0" w:line="276" w:lineRule="auto"/>
        <w:rPr>
          <w:rFonts w:ascii="Times New Roman" w:hAnsi="Times New Roman"/>
          <w:sz w:val="2"/>
          <w:szCs w:val="2"/>
        </w:rPr>
      </w:pPr>
    </w:p>
    <w:p w:rsidR="00092B51" w:rsidRDefault="00092B51" w:rsidP="00192D65">
      <w:pPr>
        <w:spacing w:after="0" w:line="276" w:lineRule="auto"/>
        <w:rPr>
          <w:rFonts w:ascii="Times New Roman" w:hAnsi="Times New Roman"/>
          <w:sz w:val="2"/>
          <w:szCs w:val="2"/>
        </w:rPr>
      </w:pPr>
    </w:p>
    <w:p w:rsidR="00092B51" w:rsidRPr="0092784F" w:rsidRDefault="00092B51" w:rsidP="00192D65">
      <w:pPr>
        <w:spacing w:after="0" w:line="276" w:lineRule="auto"/>
        <w:rPr>
          <w:rFonts w:ascii="Times New Roman" w:hAnsi="Times New Roman"/>
          <w:sz w:val="2"/>
          <w:szCs w:val="2"/>
        </w:rPr>
      </w:pPr>
    </w:p>
    <w:sectPr w:rsidR="00092B51" w:rsidRPr="0092784F" w:rsidSect="00A816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B51" w:rsidRDefault="00092B51" w:rsidP="00FF5BB6">
      <w:pPr>
        <w:spacing w:after="0" w:line="240" w:lineRule="auto"/>
      </w:pPr>
      <w:r>
        <w:separator/>
      </w:r>
    </w:p>
  </w:endnote>
  <w:endnote w:type="continuationSeparator" w:id="1">
    <w:p w:rsidR="00092B51" w:rsidRDefault="00092B51" w:rsidP="00FF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B51" w:rsidRDefault="00092B51" w:rsidP="00FF5BB6">
      <w:pPr>
        <w:spacing w:after="0" w:line="240" w:lineRule="auto"/>
      </w:pPr>
      <w:r>
        <w:separator/>
      </w:r>
    </w:p>
  </w:footnote>
  <w:footnote w:type="continuationSeparator" w:id="1">
    <w:p w:rsidR="00092B51" w:rsidRDefault="00092B51" w:rsidP="00FF5BB6">
      <w:pPr>
        <w:spacing w:after="0" w:line="240" w:lineRule="auto"/>
      </w:pPr>
      <w:r>
        <w:continuationSeparator/>
      </w:r>
    </w:p>
  </w:footnote>
  <w:footnote w:id="2">
    <w:p w:rsidR="00092B51" w:rsidRDefault="00092B51" w:rsidP="007A3371">
      <w:pPr>
        <w:pStyle w:val="a5"/>
        <w:jc w:val="both"/>
      </w:pPr>
      <w:r w:rsidRPr="00EB40DE">
        <w:rPr>
          <w:rStyle w:val="a7"/>
          <w:rFonts w:ascii="Times New Roman" w:hAnsi="Times New Roman"/>
          <w:sz w:val="16"/>
          <w:szCs w:val="16"/>
        </w:rPr>
        <w:footnoteRef/>
      </w:r>
      <w:r w:rsidRPr="00EB40DE">
        <w:rPr>
          <w:rFonts w:ascii="Times New Roman" w:hAnsi="Times New Roman"/>
          <w:sz w:val="16"/>
          <w:szCs w:val="16"/>
        </w:rPr>
        <w:t xml:space="preserve"> </w:t>
      </w:r>
      <w:r w:rsidRPr="00EB40DE">
        <w:rPr>
          <w:rFonts w:ascii="Times New Roman" w:hAnsi="Times New Roman"/>
          <w:sz w:val="16"/>
          <w:szCs w:val="16"/>
          <w:lang w:eastAsia="ru-RU"/>
        </w:rPr>
        <w:t>серія (за наявності) та номер паспорта (для фізичних осіб - платників податків, які мають відмітку у паспорті про право здійснювати платежі за серією та номером паспорта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7381"/>
    <w:multiLevelType w:val="hybridMultilevel"/>
    <w:tmpl w:val="CBEA71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85C"/>
    <w:rsid w:val="00045237"/>
    <w:rsid w:val="00076098"/>
    <w:rsid w:val="00092B51"/>
    <w:rsid w:val="00094480"/>
    <w:rsid w:val="000B22AA"/>
    <w:rsid w:val="000C6E30"/>
    <w:rsid w:val="000E6ACD"/>
    <w:rsid w:val="001222C7"/>
    <w:rsid w:val="0015318E"/>
    <w:rsid w:val="00185C02"/>
    <w:rsid w:val="00192D65"/>
    <w:rsid w:val="001B354B"/>
    <w:rsid w:val="001E32F5"/>
    <w:rsid w:val="00236678"/>
    <w:rsid w:val="0024398F"/>
    <w:rsid w:val="002D3335"/>
    <w:rsid w:val="002E591E"/>
    <w:rsid w:val="00304A5A"/>
    <w:rsid w:val="003202E8"/>
    <w:rsid w:val="003711FA"/>
    <w:rsid w:val="00376108"/>
    <w:rsid w:val="003A4228"/>
    <w:rsid w:val="003C2AF2"/>
    <w:rsid w:val="003C450C"/>
    <w:rsid w:val="003E2738"/>
    <w:rsid w:val="003E6D93"/>
    <w:rsid w:val="0040285C"/>
    <w:rsid w:val="004116C5"/>
    <w:rsid w:val="004371FE"/>
    <w:rsid w:val="00451701"/>
    <w:rsid w:val="0046715E"/>
    <w:rsid w:val="004D45AC"/>
    <w:rsid w:val="004E46AB"/>
    <w:rsid w:val="005905CD"/>
    <w:rsid w:val="00597488"/>
    <w:rsid w:val="005B3967"/>
    <w:rsid w:val="005F0150"/>
    <w:rsid w:val="00602A17"/>
    <w:rsid w:val="0061629C"/>
    <w:rsid w:val="006A77C1"/>
    <w:rsid w:val="006C6942"/>
    <w:rsid w:val="006D3322"/>
    <w:rsid w:val="006D53CF"/>
    <w:rsid w:val="006F6C5B"/>
    <w:rsid w:val="00713983"/>
    <w:rsid w:val="007172B4"/>
    <w:rsid w:val="0075595C"/>
    <w:rsid w:val="0077794E"/>
    <w:rsid w:val="007A3371"/>
    <w:rsid w:val="007B1D29"/>
    <w:rsid w:val="00804BFF"/>
    <w:rsid w:val="00813AEF"/>
    <w:rsid w:val="008150E5"/>
    <w:rsid w:val="00854D8A"/>
    <w:rsid w:val="008554E8"/>
    <w:rsid w:val="00875CD1"/>
    <w:rsid w:val="008810F9"/>
    <w:rsid w:val="00892E4C"/>
    <w:rsid w:val="008A61D1"/>
    <w:rsid w:val="008F47DF"/>
    <w:rsid w:val="00911610"/>
    <w:rsid w:val="0092784F"/>
    <w:rsid w:val="00931408"/>
    <w:rsid w:val="009367F1"/>
    <w:rsid w:val="00986DF7"/>
    <w:rsid w:val="009B0106"/>
    <w:rsid w:val="009B502B"/>
    <w:rsid w:val="009D09BD"/>
    <w:rsid w:val="009D5835"/>
    <w:rsid w:val="009D6CA9"/>
    <w:rsid w:val="00A1327A"/>
    <w:rsid w:val="00A159D8"/>
    <w:rsid w:val="00A256D2"/>
    <w:rsid w:val="00A30F58"/>
    <w:rsid w:val="00A816AE"/>
    <w:rsid w:val="00A83E03"/>
    <w:rsid w:val="00AF4131"/>
    <w:rsid w:val="00AF7D49"/>
    <w:rsid w:val="00B12953"/>
    <w:rsid w:val="00B25619"/>
    <w:rsid w:val="00B55C5E"/>
    <w:rsid w:val="00BA438A"/>
    <w:rsid w:val="00BA6AD9"/>
    <w:rsid w:val="00BB2041"/>
    <w:rsid w:val="00BC67EC"/>
    <w:rsid w:val="00BD19FD"/>
    <w:rsid w:val="00C10EE9"/>
    <w:rsid w:val="00C24F09"/>
    <w:rsid w:val="00C91DA1"/>
    <w:rsid w:val="00CD12CE"/>
    <w:rsid w:val="00CD3DA5"/>
    <w:rsid w:val="00D05AFC"/>
    <w:rsid w:val="00D222B0"/>
    <w:rsid w:val="00D47CC0"/>
    <w:rsid w:val="00DC034A"/>
    <w:rsid w:val="00DC1602"/>
    <w:rsid w:val="00DC3376"/>
    <w:rsid w:val="00DD1AA4"/>
    <w:rsid w:val="00DF48D5"/>
    <w:rsid w:val="00E03ED7"/>
    <w:rsid w:val="00E05A67"/>
    <w:rsid w:val="00E16977"/>
    <w:rsid w:val="00E1753B"/>
    <w:rsid w:val="00E74D59"/>
    <w:rsid w:val="00E77C6C"/>
    <w:rsid w:val="00EB212E"/>
    <w:rsid w:val="00EB40DE"/>
    <w:rsid w:val="00EC7189"/>
    <w:rsid w:val="00ED473A"/>
    <w:rsid w:val="00EF00FB"/>
    <w:rsid w:val="00F208B9"/>
    <w:rsid w:val="00F378B2"/>
    <w:rsid w:val="00F52F59"/>
    <w:rsid w:val="00F96C3B"/>
    <w:rsid w:val="00FA710B"/>
    <w:rsid w:val="00FB2A6C"/>
    <w:rsid w:val="00FC75B7"/>
    <w:rsid w:val="00FF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A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AF41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FF5BB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FF5BB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FF5BB6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FF5BB6"/>
    <w:rPr>
      <w:rFonts w:cs="Times New Roman"/>
      <w:vertAlign w:val="superscript"/>
    </w:rPr>
  </w:style>
  <w:style w:type="table" w:styleId="a8">
    <w:name w:val="Table Grid"/>
    <w:basedOn w:val="a1"/>
    <w:uiPriority w:val="99"/>
    <w:rsid w:val="00192D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96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96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2063</Characters>
  <Application>Microsoft Office Word</Application>
  <DocSecurity>0</DocSecurity>
  <Lines>17</Lines>
  <Paragraphs>4</Paragraphs>
  <ScaleCrop>false</ScaleCrop>
  <Company>HP Inc.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</dc:title>
  <dc:creator>Департамент по роботі з податковим боргом</dc:creator>
  <cp:lastModifiedBy>ivazhna</cp:lastModifiedBy>
  <cp:revision>2</cp:revision>
  <cp:lastPrinted>2020-12-15T13:34:00Z</cp:lastPrinted>
  <dcterms:created xsi:type="dcterms:W3CDTF">2021-02-18T12:51:00Z</dcterms:created>
  <dcterms:modified xsi:type="dcterms:W3CDTF">2021-02-18T12:51:00Z</dcterms:modified>
</cp:coreProperties>
</file>