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Pr="00AA0C40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01.0</w:t>
      </w:r>
      <w:r w:rsidR="000C07F2" w:rsidRPr="00AA0C40"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  <w:t>8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.2021</w:t>
      </w:r>
    </w:p>
    <w:p w:rsidR="00DB5AFF" w:rsidRDefault="000C07F2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 w:rsidRPr="000C07F2">
        <w:rPr>
          <w:color w:val="333333"/>
          <w:sz w:val="26"/>
          <w:szCs w:val="26"/>
        </w:rPr>
        <w:t>З початку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до ГУ ДПС у Львівській області засобами поштового зв’язку, електронного поштового зв’язку, особисто від запитувачів надійшло 141 запит </w:t>
      </w:r>
      <w:r w:rsidRPr="000C07F2">
        <w:rPr>
          <w:b/>
          <w:sz w:val="26"/>
          <w:szCs w:val="26"/>
        </w:rPr>
        <w:t>(</w:t>
      </w:r>
      <w:r w:rsidRPr="000C07F2">
        <w:rPr>
          <w:sz w:val="26"/>
          <w:szCs w:val="26"/>
        </w:rPr>
        <w:t>або84%від загальної кількостідокументів</w:t>
      </w:r>
      <w:r w:rsidRPr="000C07F2">
        <w:rPr>
          <w:b/>
          <w:sz w:val="26"/>
          <w:szCs w:val="26"/>
        </w:rPr>
        <w:t>)</w:t>
      </w:r>
      <w:r w:rsidRPr="000C07F2">
        <w:rPr>
          <w:sz w:val="26"/>
          <w:szCs w:val="26"/>
        </w:rPr>
        <w:t xml:space="preserve">на отримання публічної інформації, з них у </w:t>
      </w:r>
      <w:r w:rsidRPr="000C07F2">
        <w:rPr>
          <w:color w:val="333333"/>
          <w:sz w:val="26"/>
          <w:szCs w:val="26"/>
        </w:rPr>
        <w:t>липні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-</w:t>
      </w:r>
      <w:r w:rsidRPr="000C07F2">
        <w:rPr>
          <w:rStyle w:val="apple-converted-space"/>
          <w:color w:val="333333"/>
          <w:sz w:val="26"/>
          <w:szCs w:val="26"/>
        </w:rPr>
        <w:t xml:space="preserve"> 28</w:t>
      </w:r>
      <w:r w:rsidRPr="000C07F2">
        <w:rPr>
          <w:color w:val="333333"/>
          <w:sz w:val="26"/>
          <w:szCs w:val="26"/>
        </w:rPr>
        <w:t>запитів на отримання публічної інформації.</w:t>
      </w:r>
    </w:p>
    <w:p w:rsidR="0095705B" w:rsidRPr="00CF1BDE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8916"/>
      </w:tblGrid>
      <w:tr w:rsidR="000C07F2" w:rsidTr="000C07F2">
        <w:tc>
          <w:tcPr>
            <w:tcW w:w="4077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E4769F">
              <w:rPr>
                <w:rStyle w:val="apple-converted-space"/>
                <w:color w:val="333333"/>
              </w:rPr>
              <w:t>33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E4769F">
              <w:rPr>
                <w:color w:val="333333"/>
              </w:rPr>
              <w:t>и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AA0C40">
              <w:rPr>
                <w:rStyle w:val="apple-converted-space"/>
                <w:color w:val="333333"/>
                <w:lang w:val="ru-RU"/>
              </w:rPr>
              <w:t>2</w:t>
            </w:r>
            <w:r w:rsidR="00E4769F">
              <w:rPr>
                <w:rStyle w:val="apple-converted-space"/>
                <w:color w:val="333333"/>
                <w:lang w:val="ru-RU"/>
              </w:rPr>
              <w:t>3 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E4769F">
              <w:rPr>
                <w:color w:val="333333"/>
              </w:rPr>
              <w:t>105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запитів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7</w:t>
            </w:r>
            <w:r w:rsidR="00E4769F">
              <w:rPr>
                <w:rStyle w:val="apple-converted-space"/>
                <w:color w:val="333333"/>
              </w:rPr>
              <w:t>4 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3 запити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E4769F">
              <w:rPr>
                <w:rStyle w:val="apple-converted-space"/>
                <w:color w:val="333333"/>
              </w:rPr>
              <w:t>3 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916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Pr="00CF1BD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C07F2">
              <w:rPr>
                <w:noProof/>
                <w:color w:val="333333"/>
              </w:rPr>
              <w:drawing>
                <wp:inline distT="0" distB="0" distL="0" distR="0">
                  <wp:extent cx="3255818" cy="2230582"/>
                  <wp:effectExtent l="0" t="0" r="0" b="0"/>
                  <wp:docPr id="7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C07F2" w:rsidP="004A1EA7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фізичних осіб – 76</w:t>
            </w:r>
            <w:r w:rsidRPr="009823FC">
              <w:rPr>
                <w:rStyle w:val="apple-converted-space"/>
                <w:color w:val="333333"/>
              </w:rPr>
              <w:t xml:space="preserve"> запитів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55</w:t>
            </w:r>
            <w:r w:rsidR="004A1EA7"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юридичних осіб – 38</w:t>
            </w:r>
            <w:r w:rsidR="00C42BAE"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2</w:t>
            </w:r>
            <w:r w:rsidRPr="00AA0C40">
              <w:rPr>
                <w:rStyle w:val="apple-converted-space"/>
                <w:color w:val="333333"/>
                <w:lang w:val="ru-RU"/>
              </w:rPr>
              <w:t>7</w:t>
            </w:r>
            <w:r w:rsidR="004A1EA7"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представників засобів масової інформації – 20 запитів (або 14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9823FC" w:rsidRPr="009823FC" w:rsidRDefault="009823FC" w:rsidP="004A1EA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>громадських організацій – 2 запита (або 1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  <w:p w:rsidR="000C07F2" w:rsidRPr="009823FC" w:rsidRDefault="009823FC" w:rsidP="00844E6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  <w:sz w:val="28"/>
                <w:szCs w:val="28"/>
              </w:rPr>
            </w:pPr>
            <w:r w:rsidRPr="009823FC">
              <w:rPr>
                <w:color w:val="333333"/>
              </w:rPr>
              <w:t>державних службовців – 5 запитів (або 3</w:t>
            </w:r>
            <w:r w:rsidR="004A1EA7"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запитів).</w:t>
            </w:r>
          </w:p>
        </w:tc>
      </w:tr>
    </w:tbl>
    <w:p w:rsidR="00DB6EB5" w:rsidRPr="00CF1BDE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4A1EA7" w:rsidRPr="004A1EA7" w:rsidRDefault="004A1EA7" w:rsidP="004A1EA7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 із 141 запиту:</w:t>
      </w:r>
    </w:p>
    <w:p w:rsidR="004A1EA7" w:rsidRPr="004A1EA7" w:rsidRDefault="004A1EA7" w:rsidP="00AA0C40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33333"/>
          <w:sz w:val="26"/>
          <w:szCs w:val="26"/>
        </w:rPr>
      </w:pPr>
      <w:r w:rsidRPr="004A1EA7">
        <w:rPr>
          <w:color w:val="333333"/>
          <w:sz w:val="26"/>
          <w:szCs w:val="26"/>
        </w:rPr>
        <w:t>задоволено</w:t>
      </w:r>
      <w:r w:rsidRPr="004A1EA7">
        <w:rPr>
          <w:color w:val="333333"/>
          <w:sz w:val="26"/>
          <w:szCs w:val="26"/>
          <w:lang w:val="ru-RU"/>
        </w:rPr>
        <w:t xml:space="preserve"> 128 </w:t>
      </w:r>
      <w:r w:rsidRPr="004A1EA7">
        <w:rPr>
          <w:color w:val="333333"/>
          <w:sz w:val="26"/>
          <w:szCs w:val="26"/>
        </w:rPr>
        <w:t>запитів на інформацію (або 91</w:t>
      </w:r>
      <w:r w:rsidR="00CF1BDE">
        <w:rPr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</w:t>
      </w:r>
      <w:r w:rsidR="00CF1BDE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4A1EA7">
        <w:rPr>
          <w:color w:val="333333"/>
          <w:sz w:val="26"/>
          <w:szCs w:val="26"/>
        </w:rPr>
        <w:t>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>надіслано належним розпорядникам інформації – 7 запитів (або 5</w:t>
      </w:r>
      <w:r w:rsidR="00CF1BDE">
        <w:rPr>
          <w:rStyle w:val="a3"/>
          <w:b w:val="0"/>
          <w:bCs/>
          <w:color w:val="333333"/>
          <w:sz w:val="26"/>
          <w:szCs w:val="26"/>
        </w:rPr>
        <w:t> </w:t>
      </w:r>
      <w:r w:rsidRPr="004A1EA7">
        <w:rPr>
          <w:rStyle w:val="a3"/>
          <w:b w:val="0"/>
          <w:bCs/>
          <w:color w:val="333333"/>
          <w:sz w:val="26"/>
          <w:szCs w:val="26"/>
        </w:rPr>
        <w:t>% від загальної кількості запитів);</w:t>
      </w:r>
    </w:p>
    <w:p w:rsidR="004A1EA7" w:rsidRPr="00AA0C40" w:rsidRDefault="004A1EA7" w:rsidP="004A1EA7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 w:rsidRPr="004A1EA7">
        <w:rPr>
          <w:rStyle w:val="a3"/>
          <w:b w:val="0"/>
          <w:bCs/>
          <w:color w:val="333333"/>
          <w:sz w:val="26"/>
          <w:szCs w:val="26"/>
        </w:rPr>
        <w:t>відмовлено у зв</w:t>
      </w:r>
      <w:r w:rsidRPr="00AA0C40">
        <w:rPr>
          <w:rStyle w:val="a3"/>
          <w:b w:val="0"/>
          <w:bCs/>
          <w:color w:val="333333"/>
          <w:sz w:val="26"/>
          <w:szCs w:val="26"/>
        </w:rPr>
        <w:t>`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язку </w:t>
      </w:r>
      <w:r w:rsidRPr="00AA0C40">
        <w:rPr>
          <w:rStyle w:val="a3"/>
          <w:b w:val="0"/>
          <w:bCs/>
          <w:color w:val="333333"/>
          <w:sz w:val="26"/>
          <w:szCs w:val="26"/>
        </w:rPr>
        <w:t>з відсутністю в запиті обов`язкових реквізитів, передбачених З</w:t>
      </w:r>
      <w:r w:rsidRPr="004A1EA7">
        <w:rPr>
          <w:rStyle w:val="a3"/>
          <w:b w:val="0"/>
          <w:bCs/>
          <w:color w:val="333333"/>
          <w:sz w:val="26"/>
          <w:szCs w:val="26"/>
        </w:rPr>
        <w:t xml:space="preserve">аконом України </w:t>
      </w:r>
      <w:r w:rsidRPr="004A1EA7">
        <w:rPr>
          <w:sz w:val="26"/>
          <w:szCs w:val="26"/>
        </w:rPr>
        <w:t xml:space="preserve">«Про доступ до публічної інформації» </w:t>
      </w:r>
      <w:r w:rsidRPr="004A1EA7">
        <w:rPr>
          <w:rStyle w:val="a3"/>
          <w:b w:val="0"/>
          <w:bCs/>
          <w:color w:val="333333"/>
          <w:sz w:val="26"/>
          <w:szCs w:val="26"/>
        </w:rPr>
        <w:t>– 6 запитів (або 4 % від загальної кількості запитів).</w:t>
      </w:r>
    </w:p>
    <w:p w:rsidR="00652FCE" w:rsidRPr="0095705B" w:rsidRDefault="00362F0E" w:rsidP="0095705B">
      <w:pPr>
        <w:pStyle w:val="a7"/>
        <w:shd w:val="clear" w:color="auto" w:fill="FFFFFF"/>
        <w:spacing w:after="0"/>
        <w:ind w:left="0" w:firstLine="708"/>
        <w:jc w:val="both"/>
        <w:rPr>
          <w:rStyle w:val="a3"/>
          <w:b w:val="0"/>
          <w:color w:val="333333"/>
          <w:sz w:val="24"/>
          <w:szCs w:val="24"/>
        </w:rPr>
      </w:pPr>
      <w:r w:rsidRPr="004A1EA7">
        <w:rPr>
          <w:noProof/>
          <w:color w:val="333333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9750" cy="1600200"/>
            <wp:effectExtent l="0" t="0" r="0" b="0"/>
            <wp:wrapSquare wrapText="bothSides"/>
            <wp:docPr id="3" name="Діагра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52FCE" w:rsidRPr="004A1EA7">
        <w:rPr>
          <w:rFonts w:ascii="Times New Roman" w:hAnsi="Times New Roman"/>
          <w:sz w:val="24"/>
          <w:szCs w:val="24"/>
        </w:rPr>
        <w:t xml:space="preserve">За результатами розгляду </w:t>
      </w:r>
      <w:r w:rsidR="004A1EA7" w:rsidRPr="00AA0C40">
        <w:rPr>
          <w:rFonts w:ascii="Times New Roman" w:hAnsi="Times New Roman"/>
          <w:sz w:val="24"/>
          <w:szCs w:val="24"/>
          <w:lang w:val="ru-RU"/>
        </w:rPr>
        <w:t>23</w:t>
      </w:r>
      <w:r w:rsidR="00652FCE" w:rsidRPr="004A1EA7">
        <w:rPr>
          <w:rFonts w:ascii="Times New Roman" w:hAnsi="Times New Roman"/>
          <w:sz w:val="24"/>
          <w:szCs w:val="24"/>
        </w:rPr>
        <w:t xml:space="preserve"> запит</w:t>
      </w:r>
      <w:r w:rsidR="004A1EA7" w:rsidRPr="00AA0C40">
        <w:rPr>
          <w:rFonts w:ascii="Times New Roman" w:hAnsi="Times New Roman"/>
          <w:sz w:val="24"/>
          <w:szCs w:val="24"/>
          <w:lang w:val="ru-RU"/>
        </w:rPr>
        <w:t>а</w:t>
      </w:r>
      <w:r w:rsidR="00652FCE" w:rsidRPr="004A1EA7">
        <w:rPr>
          <w:rFonts w:ascii="Times New Roman" w:hAnsi="Times New Roman"/>
          <w:sz w:val="24"/>
          <w:szCs w:val="24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4A1EA7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652FCE" w:rsidRPr="004A1EA7">
        <w:rPr>
          <w:rFonts w:ascii="Times New Roman" w:hAnsi="Times New Roman"/>
          <w:sz w:val="24"/>
          <w:szCs w:val="24"/>
        </w:rPr>
        <w:t>яснень</w:t>
      </w:r>
      <w:proofErr w:type="spellEnd"/>
      <w:r w:rsidR="00652FCE" w:rsidRPr="004A1EA7">
        <w:rPr>
          <w:rFonts w:ascii="Times New Roman" w:hAnsi="Times New Roman"/>
          <w:sz w:val="24"/>
          <w:szCs w:val="24"/>
        </w:rPr>
        <w:t xml:space="preserve">, </w:t>
      </w:r>
      <w:r w:rsidR="00652FCE" w:rsidRPr="004A1EA7">
        <w:rPr>
          <w:rFonts w:ascii="Times New Roman" w:hAnsi="Times New Roman"/>
          <w:bCs/>
          <w:sz w:val="24"/>
          <w:szCs w:val="24"/>
        </w:rPr>
        <w:t>надано проміжні відповіді інформаційного змісту щодо невідповідності вимогам до запиту наотримання публічноїінформації та розгляду у порядку та строки, визначені спеціальними законами України.</w:t>
      </w:r>
    </w:p>
    <w:sectPr w:rsidR="00652FCE" w:rsidRPr="0095705B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61D6"/>
    <w:rsid w:val="00020EFA"/>
    <w:rsid w:val="00024A5D"/>
    <w:rsid w:val="0002675F"/>
    <w:rsid w:val="00043812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30D7"/>
    <w:rsid w:val="000E4CED"/>
    <w:rsid w:val="000F47BD"/>
    <w:rsid w:val="001000F5"/>
    <w:rsid w:val="00103C85"/>
    <w:rsid w:val="001054E2"/>
    <w:rsid w:val="00120C3E"/>
    <w:rsid w:val="0012465A"/>
    <w:rsid w:val="001275F1"/>
    <w:rsid w:val="00131E62"/>
    <w:rsid w:val="0014405E"/>
    <w:rsid w:val="001450EB"/>
    <w:rsid w:val="00155DF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B5E"/>
    <w:rsid w:val="0028511C"/>
    <w:rsid w:val="0029009A"/>
    <w:rsid w:val="002A271A"/>
    <w:rsid w:val="002A3599"/>
    <w:rsid w:val="002B105D"/>
    <w:rsid w:val="002B3994"/>
    <w:rsid w:val="002B583E"/>
    <w:rsid w:val="002C386A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510B0"/>
    <w:rsid w:val="00461735"/>
    <w:rsid w:val="00483899"/>
    <w:rsid w:val="004A1EA7"/>
    <w:rsid w:val="004A42DD"/>
    <w:rsid w:val="004A61E1"/>
    <w:rsid w:val="004C56DA"/>
    <w:rsid w:val="004E49BB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63E8F"/>
    <w:rsid w:val="00565D32"/>
    <w:rsid w:val="00570641"/>
    <w:rsid w:val="00574E5F"/>
    <w:rsid w:val="0058150D"/>
    <w:rsid w:val="00581555"/>
    <w:rsid w:val="00584A79"/>
    <w:rsid w:val="005861BA"/>
    <w:rsid w:val="00596B31"/>
    <w:rsid w:val="005A4E53"/>
    <w:rsid w:val="005A68F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A38E8"/>
    <w:rsid w:val="007C07FB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CFD"/>
    <w:rsid w:val="0082564E"/>
    <w:rsid w:val="00844E64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2D0A"/>
    <w:rsid w:val="00A32121"/>
    <w:rsid w:val="00A33AF4"/>
    <w:rsid w:val="00A34133"/>
    <w:rsid w:val="00A405FF"/>
    <w:rsid w:val="00A44B8F"/>
    <w:rsid w:val="00A56C7F"/>
    <w:rsid w:val="00A76F6B"/>
    <w:rsid w:val="00A83C31"/>
    <w:rsid w:val="00A90B10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A1498"/>
    <w:rsid w:val="00BB1DF9"/>
    <w:rsid w:val="00BD7AC6"/>
    <w:rsid w:val="00C00DAA"/>
    <w:rsid w:val="00C02817"/>
    <w:rsid w:val="00C1335E"/>
    <w:rsid w:val="00C13ADC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F03A3"/>
    <w:rsid w:val="00CF0EDC"/>
    <w:rsid w:val="00CF1BDE"/>
    <w:rsid w:val="00CF2295"/>
    <w:rsid w:val="00D119B7"/>
    <w:rsid w:val="00D178D6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4E63"/>
    <w:rsid w:val="00D67BA8"/>
    <w:rsid w:val="00D70511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4293"/>
    <w:rsid w:val="00DE5F8A"/>
    <w:rsid w:val="00DF6DFA"/>
    <w:rsid w:val="00E00140"/>
    <w:rsid w:val="00E01B74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53FA1"/>
    <w:rsid w:val="00F63832"/>
    <w:rsid w:val="00F66682"/>
    <w:rsid w:val="00F778D2"/>
    <w:rsid w:val="00F846CF"/>
    <w:rsid w:val="00F86836"/>
    <w:rsid w:val="00F92900"/>
    <w:rsid w:val="00F92D97"/>
    <w:rsid w:val="00F93462"/>
    <w:rsid w:val="00FC3C84"/>
    <w:rsid w:val="00FD199A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0.25</c:v>
                </c:pt>
                <c:pt idx="1">
                  <c:v>0.73000000000000065</c:v>
                </c:pt>
                <c:pt idx="2">
                  <c:v>2.0000000000000021E-2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65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Аркуш1!$A$2:$A$6</c:f>
              <c:strCache>
                <c:ptCount val="5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  <c:pt idx="4">
                  <c:v>державні службовці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0.27</c:v>
                </c:pt>
                <c:pt idx="2">
                  <c:v>0.14000000000000001</c:v>
                </c:pt>
                <c:pt idx="3">
                  <c:v>1.0000000000000005E-2</c:v>
                </c:pt>
                <c:pt idx="4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1076487252124871E-2"/>
          <c:y val="0.35221674876847292"/>
          <c:w val="0.63314447592068224"/>
          <c:h val="0.51970443349753981"/>
        </c:manualLayout>
      </c:layout>
      <c:barChart>
        <c:barDir val="bar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Задоволено запитів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Надіслано належним розпорядникам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Аркуш1!$C$2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3"/>
          <c:order val="2"/>
          <c:tx>
            <c:strRef>
              <c:f>Аркуш1!$E$1</c:f>
              <c:strCache>
                <c:ptCount val="1"/>
                <c:pt idx="0">
                  <c:v>відмовлено </c:v>
                </c:pt>
              </c:strCache>
            </c:strRef>
          </c:tx>
          <c:cat>
            <c:numRef>
              <c:f>Аркуш1!$A$2</c:f>
              <c:numCache>
                <c:formatCode>General</c:formatCode>
                <c:ptCount val="1"/>
              </c:numCache>
            </c:numRef>
          </c:cat>
          <c:val>
            <c:numRef>
              <c:f>Аркуш1!$E$2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axId val="139630464"/>
        <c:axId val="142565376"/>
      </c:barChart>
      <c:catAx>
        <c:axId val="139630464"/>
        <c:scaling>
          <c:orientation val="minMax"/>
        </c:scaling>
        <c:axPos val="l"/>
        <c:numFmt formatCode="General" sourceLinked="1"/>
        <c:majorTickMark val="none"/>
        <c:tickLblPos val="nextTo"/>
        <c:crossAx val="142565376"/>
        <c:crosses val="autoZero"/>
        <c:auto val="1"/>
        <c:lblAlgn val="ctr"/>
        <c:lblOffset val="100"/>
      </c:catAx>
      <c:valAx>
        <c:axId val="142565376"/>
        <c:scaling>
          <c:orientation val="minMax"/>
        </c:scaling>
        <c:axPos val="b"/>
        <c:majorGridlines/>
        <c:numFmt formatCode="0%" sourceLinked="1"/>
        <c:majorTickMark val="none"/>
        <c:tickLblPos val="nextTo"/>
        <c:crossAx val="139630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46175637393762"/>
          <c:y val="5.9128858892638421E-2"/>
          <c:w val="0.24787535410764874"/>
          <c:h val="0.80786589176352963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20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opyatak</cp:lastModifiedBy>
  <cp:revision>9</cp:revision>
  <cp:lastPrinted>2021-08-05T10:33:00Z</cp:lastPrinted>
  <dcterms:created xsi:type="dcterms:W3CDTF">2021-08-05T10:20:00Z</dcterms:created>
  <dcterms:modified xsi:type="dcterms:W3CDTF">2021-08-05T10:48:00Z</dcterms:modified>
</cp:coreProperties>
</file>